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D54" w:rsidRPr="00AE1652" w:rsidRDefault="00386EBB" w:rsidP="00AE1652">
      <w:pPr>
        <w:spacing w:line="480" w:lineRule="auto"/>
        <w:rPr>
          <w:rFonts w:ascii="Times New Roman" w:hAnsi="Times New Roman" w:cs="Times New Roman"/>
        </w:rPr>
      </w:pPr>
      <w:r w:rsidRPr="00AE1652">
        <w:rPr>
          <w:rFonts w:ascii="Times New Roman" w:hAnsi="Times New Roman" w:cs="Times New Roman"/>
        </w:rPr>
        <w:t>Lynn Aguilar</w:t>
      </w:r>
    </w:p>
    <w:p w:rsidR="00386EBB" w:rsidRPr="00AE1652" w:rsidRDefault="00386EBB" w:rsidP="00AE1652">
      <w:pPr>
        <w:spacing w:line="480" w:lineRule="auto"/>
        <w:rPr>
          <w:rFonts w:ascii="Times New Roman" w:hAnsi="Times New Roman" w:cs="Times New Roman"/>
        </w:rPr>
      </w:pPr>
      <w:r w:rsidRPr="00AE1652">
        <w:rPr>
          <w:rFonts w:ascii="Times New Roman" w:hAnsi="Times New Roman" w:cs="Times New Roman"/>
        </w:rPr>
        <w:t>Reading Styles Explanation</w:t>
      </w:r>
    </w:p>
    <w:p w:rsidR="00386EBB" w:rsidRPr="00AE1652" w:rsidRDefault="00386EBB" w:rsidP="00AE1652">
      <w:pPr>
        <w:spacing w:line="480" w:lineRule="auto"/>
        <w:jc w:val="center"/>
        <w:rPr>
          <w:rFonts w:ascii="Times New Roman" w:hAnsi="Times New Roman" w:cs="Times New Roman"/>
          <w:b/>
        </w:rPr>
      </w:pPr>
      <w:r w:rsidRPr="00AE1652">
        <w:rPr>
          <w:rFonts w:ascii="Times New Roman" w:hAnsi="Times New Roman" w:cs="Times New Roman"/>
        </w:rPr>
        <w:t>Style 1</w:t>
      </w:r>
      <w:r w:rsidRPr="00AE1652">
        <w:rPr>
          <w:rFonts w:ascii="Times New Roman" w:hAnsi="Times New Roman" w:cs="Times New Roman"/>
        </w:rPr>
        <w:t xml:space="preserve">: Linguistic: </w:t>
      </w:r>
      <w:r w:rsidRPr="00AE1652">
        <w:rPr>
          <w:rFonts w:ascii="Times New Roman" w:hAnsi="Times New Roman" w:cs="Times New Roman"/>
          <w:b/>
        </w:rPr>
        <w:t>Total score 12</w:t>
      </w:r>
      <w:r w:rsidRPr="00AE1652">
        <w:rPr>
          <w:rFonts w:ascii="Times New Roman" w:hAnsi="Times New Roman" w:cs="Times New Roman"/>
        </w:rPr>
        <w:br/>
        <w:t xml:space="preserve">Style 2: Logical/mathematical: </w:t>
      </w:r>
      <w:r w:rsidRPr="00AE1652">
        <w:rPr>
          <w:rFonts w:ascii="Times New Roman" w:hAnsi="Times New Roman" w:cs="Times New Roman"/>
          <w:b/>
        </w:rPr>
        <w:t>Total score 18</w:t>
      </w:r>
      <w:r w:rsidRPr="00AE1652">
        <w:rPr>
          <w:rFonts w:ascii="Times New Roman" w:hAnsi="Times New Roman" w:cs="Times New Roman"/>
        </w:rPr>
        <w:br/>
        <w:t xml:space="preserve">Style 3: Spatial: </w:t>
      </w:r>
      <w:r w:rsidRPr="00AE1652">
        <w:rPr>
          <w:rFonts w:ascii="Times New Roman" w:hAnsi="Times New Roman" w:cs="Times New Roman"/>
          <w:b/>
        </w:rPr>
        <w:t>Total score 19</w:t>
      </w:r>
      <w:r w:rsidRPr="00AE1652">
        <w:rPr>
          <w:rFonts w:ascii="Times New Roman" w:hAnsi="Times New Roman" w:cs="Times New Roman"/>
        </w:rPr>
        <w:br/>
        <w:t>Style 4: Bodily-Kinesthetic</w:t>
      </w:r>
      <w:r w:rsidRPr="00AE1652">
        <w:rPr>
          <w:rFonts w:ascii="Times New Roman" w:hAnsi="Times New Roman" w:cs="Times New Roman"/>
          <w:b/>
        </w:rPr>
        <w:t xml:space="preserve"> Total score 19</w:t>
      </w:r>
      <w:r w:rsidRPr="00AE1652">
        <w:rPr>
          <w:rFonts w:ascii="Times New Roman" w:hAnsi="Times New Roman" w:cs="Times New Roman"/>
        </w:rPr>
        <w:br/>
        <w:t>Style 5: Musical</w:t>
      </w:r>
      <w:r w:rsidRPr="00AE1652">
        <w:rPr>
          <w:rFonts w:ascii="Times New Roman" w:hAnsi="Times New Roman" w:cs="Times New Roman"/>
        </w:rPr>
        <w:t xml:space="preserve">: </w:t>
      </w:r>
      <w:r w:rsidRPr="00AE1652">
        <w:rPr>
          <w:rFonts w:ascii="Times New Roman" w:hAnsi="Times New Roman" w:cs="Times New Roman"/>
          <w:b/>
        </w:rPr>
        <w:t>Total score 16</w:t>
      </w:r>
      <w:r w:rsidRPr="00AE1652">
        <w:rPr>
          <w:rFonts w:ascii="Times New Roman" w:hAnsi="Times New Roman" w:cs="Times New Roman"/>
        </w:rPr>
        <w:br/>
        <w:t xml:space="preserve">Style 6: Interpersonal </w:t>
      </w:r>
      <w:r w:rsidRPr="00AE1652">
        <w:rPr>
          <w:rFonts w:ascii="Times New Roman" w:hAnsi="Times New Roman" w:cs="Times New Roman"/>
        </w:rPr>
        <w:t>goal</w:t>
      </w:r>
      <w:r w:rsidRPr="00AE1652">
        <w:rPr>
          <w:rFonts w:ascii="Times New Roman" w:hAnsi="Times New Roman" w:cs="Times New Roman"/>
          <w:b/>
        </w:rPr>
        <w:t xml:space="preserve"> Total score 23</w:t>
      </w:r>
      <w:r w:rsidRPr="00AE1652">
        <w:rPr>
          <w:rFonts w:ascii="Times New Roman" w:hAnsi="Times New Roman" w:cs="Times New Roman"/>
        </w:rPr>
        <w:t xml:space="preserve">: </w:t>
      </w:r>
      <w:r w:rsidRPr="00AE1652">
        <w:rPr>
          <w:rFonts w:ascii="Times New Roman" w:hAnsi="Times New Roman" w:cs="Times New Roman"/>
        </w:rPr>
        <w:br/>
        <w:t>Style 7: Intrapers</w:t>
      </w:r>
      <w:r w:rsidRPr="00AE1652">
        <w:rPr>
          <w:rFonts w:ascii="Times New Roman" w:hAnsi="Times New Roman" w:cs="Times New Roman"/>
        </w:rPr>
        <w:t xml:space="preserve">onal: </w:t>
      </w:r>
      <w:r w:rsidRPr="00AE1652">
        <w:rPr>
          <w:rFonts w:ascii="Times New Roman" w:hAnsi="Times New Roman" w:cs="Times New Roman"/>
          <w:b/>
        </w:rPr>
        <w:t>Total score 23</w:t>
      </w:r>
      <w:r w:rsidRPr="00AE1652">
        <w:rPr>
          <w:rFonts w:ascii="Times New Roman" w:hAnsi="Times New Roman" w:cs="Times New Roman"/>
        </w:rPr>
        <w:br/>
        <w:t xml:space="preserve">Style 8: </w:t>
      </w:r>
      <w:r w:rsidRPr="00AE1652">
        <w:rPr>
          <w:rFonts w:ascii="Times New Roman" w:hAnsi="Times New Roman" w:cs="Times New Roman"/>
        </w:rPr>
        <w:t>Naturalist:</w:t>
      </w:r>
      <w:r w:rsidRPr="00AE1652">
        <w:rPr>
          <w:rFonts w:ascii="Times New Roman" w:hAnsi="Times New Roman" w:cs="Times New Roman"/>
          <w:b/>
        </w:rPr>
        <w:t xml:space="preserve"> Total score 10</w:t>
      </w:r>
    </w:p>
    <w:p w:rsidR="00386EBB" w:rsidRPr="00AE1652" w:rsidRDefault="00AE1652" w:rsidP="00AE1652">
      <w:pPr>
        <w:spacing w:line="480" w:lineRule="auto"/>
        <w:ind w:firstLine="720"/>
        <w:rPr>
          <w:rFonts w:ascii="Times New Roman" w:hAnsi="Times New Roman" w:cs="Times New Roman"/>
        </w:rPr>
      </w:pPr>
      <w:r w:rsidRPr="00AE1652">
        <w:rPr>
          <w:rFonts w:ascii="Times New Roman" w:hAnsi="Times New Roman" w:cs="Times New Roman"/>
        </w:rPr>
        <w:t xml:space="preserve">From my results and reading the explanation, I found out that my two strongest categories are musical and intrapersonal. </w:t>
      </w:r>
      <w:r>
        <w:rPr>
          <w:rFonts w:ascii="Times New Roman" w:hAnsi="Times New Roman" w:cs="Times New Roman"/>
        </w:rPr>
        <w:t xml:space="preserve">It was nice to see that my strong category would be musical because I am always listening to music and when I am not I like to sing out loud or hum the tune. It was a surprise to me when I seen that one of my strong categories was intrapersonal but once I thought about it, it made sense to me. My closes friends always told me that they love that I am always there for them with open ears. No matter what I may be going through at the time I am always listening and giving advice to the people that seek it. Even though I have strong points I also have weak points and linguistic and logical/mathematical would be some of them. I was never good at telling stories, I lose peoples interest and I cannot seem to find the correct words to explain myself correctly. I also fail to do well in the math or logic sense. I cannot do mental math even if it basic math, it always stumps me. This assessment was interesting and actually made me think my strong and weak points as a person. </w:t>
      </w:r>
      <w:bookmarkStart w:id="0" w:name="_GoBack"/>
      <w:bookmarkEnd w:id="0"/>
    </w:p>
    <w:sectPr w:rsidR="00386EBB" w:rsidRPr="00AE16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EBB"/>
    <w:rsid w:val="00386EBB"/>
    <w:rsid w:val="00AE1652"/>
    <w:rsid w:val="00C3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1</cp:revision>
  <dcterms:created xsi:type="dcterms:W3CDTF">2013-02-01T19:39:00Z</dcterms:created>
  <dcterms:modified xsi:type="dcterms:W3CDTF">2013-02-01T20:01:00Z</dcterms:modified>
</cp:coreProperties>
</file>